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98" w:rsidRDefault="003E0998" w:rsidP="003E099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bookmarkStart w:id="0" w:name="_GoBack"/>
      <w:bookmarkEnd w:id="0"/>
    </w:p>
    <w:p w:rsidR="003E0998" w:rsidRPr="00061DD1" w:rsidRDefault="003E0998" w:rsidP="003E099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                 </w:t>
      </w:r>
      <w:r w:rsidRPr="00061DD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Народные праздники в детском саду.</w:t>
      </w:r>
    </w:p>
    <w:p w:rsidR="003E0998" w:rsidRPr="00061DD1" w:rsidRDefault="003E0998" w:rsidP="003E0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998" w:rsidRPr="00D806A0" w:rsidRDefault="003E0998" w:rsidP="003E0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Дошкольный возраст - благоприятный период для приобщения детей к истокам народной культуры, способной возродить преемственность поколений, передать нравственные устои, духовные  и художественные ценности. Возрождая праздничные народные традиции,  мы знакомим дошкольников с традициями народного праздника. Выбор именно такой формы работы объясняется тем, что детям нравится   праздник потому, что праздник   вызывает у детей положительные эмоции, наполняет радостью, весельем.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6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народном календаре каждое время года отмечено памятным праздником: проводы зимы,  радостью собранного урожая, летними гуляньями. Из всего многообразия нами были выбраны наиболее значимые праздники, такие как: «Осенины», «Рождество», «Масленица»,  «Благовещание», «Пасха», «Сабантуй»</w:t>
      </w:r>
    </w:p>
    <w:p w:rsidR="003E0998" w:rsidRPr="00D806A0" w:rsidRDefault="003E0998" w:rsidP="003E0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«Осенины» </w:t>
      </w:r>
      <w:r w:rsidRPr="00D806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торжеством с детьми проводится предварительная работа. Так, например, специально для выставки «Дары природы» или  «Осень урожайная» дети вместе с родителями изготавливают поделки из овощей, фруктов и других даров природы. Каждая группа оформляет осеннюю композицию, придумывает свой девиз. О своеобразии  народного земледельческого календаря дети узнают во время интегрированных занятий познавательного цикла.</w:t>
      </w:r>
    </w:p>
    <w:p w:rsidR="003E0998" w:rsidRPr="009E6EFE" w:rsidRDefault="003E0998" w:rsidP="003E0998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E0998" w:rsidRDefault="003E0998" w:rsidP="003E0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9E6E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8739" cy="1123950"/>
            <wp:effectExtent l="0" t="0" r="0" b="0"/>
            <wp:docPr id="31" name="Рисунок 26" descr="SAM_0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_03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961" cy="112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E6E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1150" cy="1158025"/>
            <wp:effectExtent l="0" t="0" r="0" b="0"/>
            <wp:docPr id="35" name="Рисунок 25" descr="DSCN9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95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45" cy="115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998" w:rsidRPr="00481595" w:rsidRDefault="003E0998" w:rsidP="003E0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Выставка «Осенняя композиция»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Праздник «Осень в гости к нам пришла»</w:t>
      </w:r>
    </w:p>
    <w:p w:rsidR="003E0998" w:rsidRPr="009E6EFE" w:rsidRDefault="003E0998" w:rsidP="003E0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998" w:rsidRPr="00D806A0" w:rsidRDefault="003E0998" w:rsidP="003E09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«Рождество» </w:t>
      </w:r>
      <w:r w:rsidRPr="00D80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рамках предварительной работы педагоги организуют выставки: «Ёлочная игрушка», «Ёлочка нарядная». Воспитанники вместе с родителями изготавливают из бросового материала оригинальные игрушки. Во время интегрированной образовательной деятельности дети узнают об обычаях и традициях русского народа, особенностях зимних праздников. Традицией стало проведение «Колядок» в детском саду.  «Ряженые» детки заходят в группы с хвалебными песнями – Колядками, желают добра и здоровья, за что получают вкусное угощение</w:t>
      </w:r>
    </w:p>
    <w:p w:rsidR="003E0998" w:rsidRDefault="003E0998" w:rsidP="003E0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E6E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1376" cy="1093754"/>
            <wp:effectExtent l="0" t="0" r="0" b="0"/>
            <wp:docPr id="36" name="Рисунок 24" descr="SAM_0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_099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376" cy="109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E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E6E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1065972"/>
            <wp:effectExtent l="0" t="0" r="0" b="0"/>
            <wp:docPr id="37" name="Рисунок 23" descr="SAM_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_110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190" cy="106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998" w:rsidRPr="00D806A0" w:rsidRDefault="003E0998" w:rsidP="003E0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7E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Выставка «Ёлочка – красавица»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Развлечение «Пришла коляда - отворяй ворота»</w:t>
      </w:r>
    </w:p>
    <w:p w:rsidR="003E0998" w:rsidRPr="009E6EFE" w:rsidRDefault="003E0998" w:rsidP="003E0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998" w:rsidRPr="00D806A0" w:rsidRDefault="003E0998" w:rsidP="003E09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D80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«Масленица</w:t>
      </w:r>
      <w:r w:rsidRPr="00D80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Цели проведения этого праздника - представить дошкольникам особенности народных масленичных гуляний; воспроизвести яркие обрядовые моменты праздника. </w:t>
      </w:r>
    </w:p>
    <w:p w:rsidR="003E0998" w:rsidRPr="00D806A0" w:rsidRDefault="003E0998" w:rsidP="003E09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998" w:rsidRDefault="003E0998" w:rsidP="003E0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71650" cy="1510917"/>
            <wp:effectExtent l="19050" t="0" r="0" b="0"/>
            <wp:docPr id="38" name="Рисунок 42" descr="Изображение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 2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1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3E0998" w:rsidRDefault="003E0998" w:rsidP="003E0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998" w:rsidRPr="00D806A0" w:rsidRDefault="003E0998" w:rsidP="003E09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«Пасха</w:t>
      </w:r>
      <w:r w:rsidRPr="00D806A0">
        <w:rPr>
          <w:rFonts w:ascii="Times New Roman" w:eastAsia="Times New Roman" w:hAnsi="Times New Roman" w:cs="Times New Roman"/>
          <w:sz w:val="24"/>
          <w:szCs w:val="24"/>
          <w:lang w:eastAsia="ru-RU"/>
        </w:rPr>
        <w:t>»  Так же  традицией стало проведение праздника  «Пасха – светлое Христово Воскресенье»  В каждой группе  оформляется  совместно с родителями  выставка:  «Пасхальное яичко» . Затем в музыкальном зале проходит праздник  с участием детей и взрослых. В гости приходит Весна. Детям нравится игра «Катание крашенок».  Особое внимание в ДОУ уделяется  организации совместной деятельности детей, педагогов и родителей. Она выражается в творческой продуктивной деятельности по подготовке к празднику. Изготавливаются  элементы праздничного оформления, аксессуары народного костюма, разучиваются песенки, народные игры, хороводы.   Таким образом, приобщая детей к  истокам русской народной культуры, мы сохраняем  накопленные поколениями богатейший опыт, традиции и  ценности.</w:t>
      </w:r>
    </w:p>
    <w:p w:rsidR="003E0998" w:rsidRDefault="003E0998" w:rsidP="003E0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7317" cy="1285875"/>
            <wp:effectExtent l="19050" t="0" r="4833" b="0"/>
            <wp:docPr id="3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993" cy="128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6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921544"/>
            <wp:effectExtent l="19050" t="0" r="0" b="0"/>
            <wp:docPr id="40" name="Рисунок 10" descr="C:\Users\User\Desktop\документы\Фото\занятия,пасха, школа искусств\SAM_4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\Фото\занятия,пасха, школа искусств\SAM_43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618" cy="9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806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1392304"/>
            <wp:effectExtent l="19050" t="0" r="0" b="0"/>
            <wp:docPr id="43" name="Рисунок 14" descr="P1010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10101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670" cy="139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998" w:rsidRPr="00D806A0" w:rsidRDefault="003E0998" w:rsidP="003E0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«Пасхальная композиция»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«Катание крашенок»      «Светлое Христово Воскресенье»</w:t>
      </w:r>
    </w:p>
    <w:p w:rsidR="003E0998" w:rsidRPr="00D806A0" w:rsidRDefault="003E0998" w:rsidP="003E0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061DD1" w:rsidRPr="003E0998" w:rsidRDefault="00061DD1" w:rsidP="003E0998"/>
    <w:sectPr w:rsidR="00061DD1" w:rsidRPr="003E0998" w:rsidSect="005571F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</w:lvl>
  </w:abstractNum>
  <w:abstractNum w:abstractNumId="1">
    <w:nsid w:val="0C606409"/>
    <w:multiLevelType w:val="multilevel"/>
    <w:tmpl w:val="1402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E2D45"/>
    <w:rsid w:val="00061DD1"/>
    <w:rsid w:val="000644B6"/>
    <w:rsid w:val="00082A42"/>
    <w:rsid w:val="000E5A22"/>
    <w:rsid w:val="00120F5C"/>
    <w:rsid w:val="001315EB"/>
    <w:rsid w:val="00197317"/>
    <w:rsid w:val="001A68C9"/>
    <w:rsid w:val="001C3E40"/>
    <w:rsid w:val="001C6181"/>
    <w:rsid w:val="00277DCF"/>
    <w:rsid w:val="002B4494"/>
    <w:rsid w:val="002B5DA5"/>
    <w:rsid w:val="002C4290"/>
    <w:rsid w:val="002F32FC"/>
    <w:rsid w:val="002F3FE4"/>
    <w:rsid w:val="00312AA4"/>
    <w:rsid w:val="00321AEA"/>
    <w:rsid w:val="003229BA"/>
    <w:rsid w:val="00353EE6"/>
    <w:rsid w:val="003602BC"/>
    <w:rsid w:val="00397084"/>
    <w:rsid w:val="003B4A9E"/>
    <w:rsid w:val="003E0998"/>
    <w:rsid w:val="003F54B3"/>
    <w:rsid w:val="00441492"/>
    <w:rsid w:val="00457BFE"/>
    <w:rsid w:val="00483A27"/>
    <w:rsid w:val="0049401A"/>
    <w:rsid w:val="004963BA"/>
    <w:rsid w:val="004C3BBA"/>
    <w:rsid w:val="004C7D2C"/>
    <w:rsid w:val="004F5B57"/>
    <w:rsid w:val="005468BE"/>
    <w:rsid w:val="005476A4"/>
    <w:rsid w:val="005571FE"/>
    <w:rsid w:val="005634ED"/>
    <w:rsid w:val="005640D0"/>
    <w:rsid w:val="00583957"/>
    <w:rsid w:val="005848D9"/>
    <w:rsid w:val="00587DD9"/>
    <w:rsid w:val="00592804"/>
    <w:rsid w:val="005B4984"/>
    <w:rsid w:val="005D69AD"/>
    <w:rsid w:val="006100D5"/>
    <w:rsid w:val="00641411"/>
    <w:rsid w:val="00653354"/>
    <w:rsid w:val="00674215"/>
    <w:rsid w:val="00691BF7"/>
    <w:rsid w:val="006B1C9C"/>
    <w:rsid w:val="006B4B46"/>
    <w:rsid w:val="006C02D9"/>
    <w:rsid w:val="006E2D45"/>
    <w:rsid w:val="006E3C91"/>
    <w:rsid w:val="006E4819"/>
    <w:rsid w:val="006E6C26"/>
    <w:rsid w:val="00714E43"/>
    <w:rsid w:val="00721858"/>
    <w:rsid w:val="0072596D"/>
    <w:rsid w:val="007636E5"/>
    <w:rsid w:val="00777C42"/>
    <w:rsid w:val="00791B9D"/>
    <w:rsid w:val="00793310"/>
    <w:rsid w:val="007965D9"/>
    <w:rsid w:val="007A54A7"/>
    <w:rsid w:val="007B02B3"/>
    <w:rsid w:val="007C251F"/>
    <w:rsid w:val="008232DA"/>
    <w:rsid w:val="008330CE"/>
    <w:rsid w:val="00840DCB"/>
    <w:rsid w:val="00846A74"/>
    <w:rsid w:val="00891FBA"/>
    <w:rsid w:val="008A0836"/>
    <w:rsid w:val="008C203D"/>
    <w:rsid w:val="008C7046"/>
    <w:rsid w:val="008D58F2"/>
    <w:rsid w:val="008F6867"/>
    <w:rsid w:val="009040BC"/>
    <w:rsid w:val="00921456"/>
    <w:rsid w:val="009312A3"/>
    <w:rsid w:val="009425B4"/>
    <w:rsid w:val="00946673"/>
    <w:rsid w:val="00951DE1"/>
    <w:rsid w:val="0096601A"/>
    <w:rsid w:val="009674E9"/>
    <w:rsid w:val="00993269"/>
    <w:rsid w:val="00993EEB"/>
    <w:rsid w:val="00996900"/>
    <w:rsid w:val="009B2C45"/>
    <w:rsid w:val="009B6A6D"/>
    <w:rsid w:val="009D6AC3"/>
    <w:rsid w:val="009E6EFE"/>
    <w:rsid w:val="009F4646"/>
    <w:rsid w:val="00A0799A"/>
    <w:rsid w:val="00A91166"/>
    <w:rsid w:val="00AD0329"/>
    <w:rsid w:val="00AE0483"/>
    <w:rsid w:val="00AF2542"/>
    <w:rsid w:val="00AF7B9A"/>
    <w:rsid w:val="00B04CA8"/>
    <w:rsid w:val="00B06FC1"/>
    <w:rsid w:val="00B70455"/>
    <w:rsid w:val="00B77ECA"/>
    <w:rsid w:val="00BB35A2"/>
    <w:rsid w:val="00BB7486"/>
    <w:rsid w:val="00BE137A"/>
    <w:rsid w:val="00C41D33"/>
    <w:rsid w:val="00C42842"/>
    <w:rsid w:val="00C4619D"/>
    <w:rsid w:val="00C55097"/>
    <w:rsid w:val="00C7091D"/>
    <w:rsid w:val="00C72591"/>
    <w:rsid w:val="00CA1BEC"/>
    <w:rsid w:val="00CB6392"/>
    <w:rsid w:val="00D06555"/>
    <w:rsid w:val="00D065FB"/>
    <w:rsid w:val="00D20EC8"/>
    <w:rsid w:val="00D2323D"/>
    <w:rsid w:val="00D568DA"/>
    <w:rsid w:val="00D737D7"/>
    <w:rsid w:val="00D83C84"/>
    <w:rsid w:val="00DB1A5B"/>
    <w:rsid w:val="00DB7DC0"/>
    <w:rsid w:val="00DE2625"/>
    <w:rsid w:val="00DE29CF"/>
    <w:rsid w:val="00E11264"/>
    <w:rsid w:val="00E5611B"/>
    <w:rsid w:val="00E874DC"/>
    <w:rsid w:val="00EC64F1"/>
    <w:rsid w:val="00EC75BF"/>
    <w:rsid w:val="00F070A8"/>
    <w:rsid w:val="00F10E82"/>
    <w:rsid w:val="00F1526F"/>
    <w:rsid w:val="00F411F4"/>
    <w:rsid w:val="00FB02FD"/>
    <w:rsid w:val="00FB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97"/>
  </w:style>
  <w:style w:type="paragraph" w:styleId="1">
    <w:name w:val="heading 1"/>
    <w:basedOn w:val="a"/>
    <w:link w:val="10"/>
    <w:uiPriority w:val="9"/>
    <w:qFormat/>
    <w:rsid w:val="00547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455"/>
    <w:rPr>
      <w:rFonts w:ascii="Tahoma" w:hAnsi="Tahoma" w:cs="Tahoma"/>
      <w:sz w:val="16"/>
      <w:szCs w:val="16"/>
    </w:rPr>
  </w:style>
  <w:style w:type="character" w:customStyle="1" w:styleId="FontStyle55">
    <w:name w:val="Font Style55"/>
    <w:basedOn w:val="a0"/>
    <w:rsid w:val="001C6181"/>
    <w:rPr>
      <w:rFonts w:ascii="Times New Roman" w:hAnsi="Times New Roman" w:cs="Times New Roman"/>
      <w:color w:val="000000"/>
      <w:spacing w:val="-10"/>
      <w:sz w:val="26"/>
      <w:szCs w:val="26"/>
    </w:rPr>
  </w:style>
  <w:style w:type="paragraph" w:customStyle="1" w:styleId="Style8">
    <w:name w:val="Style8"/>
    <w:basedOn w:val="a"/>
    <w:rsid w:val="00D2323D"/>
    <w:pPr>
      <w:widowControl w:val="0"/>
      <w:suppressAutoHyphens/>
      <w:autoSpaceDE w:val="0"/>
      <w:spacing w:after="0" w:line="482" w:lineRule="exact"/>
      <w:ind w:firstLine="6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5D69A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47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49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963BA"/>
    <w:rPr>
      <w:b/>
      <w:bCs/>
    </w:rPr>
  </w:style>
  <w:style w:type="paragraph" w:styleId="a8">
    <w:name w:val="No Spacing"/>
    <w:uiPriority w:val="1"/>
    <w:qFormat/>
    <w:rsid w:val="004C7D2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E2625"/>
    <w:pPr>
      <w:ind w:left="720"/>
      <w:contextualSpacing/>
    </w:pPr>
  </w:style>
  <w:style w:type="paragraph" w:customStyle="1" w:styleId="11">
    <w:name w:val="Знак1 Знак Знак Знак"/>
    <w:basedOn w:val="a"/>
    <w:rsid w:val="00C41D3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">
    <w:name w:val="Style1"/>
    <w:basedOn w:val="a"/>
    <w:rsid w:val="00D20EC8"/>
    <w:pPr>
      <w:widowControl w:val="0"/>
      <w:autoSpaceDE w:val="0"/>
      <w:autoSpaceDN w:val="0"/>
      <w:adjustRightInd w:val="0"/>
      <w:spacing w:after="0" w:line="16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D20EC8"/>
    <w:rPr>
      <w:rFonts w:ascii="Times New Roman" w:hAnsi="Times New Roman" w:cs="Times New Roman"/>
      <w:sz w:val="26"/>
      <w:szCs w:val="26"/>
    </w:rPr>
  </w:style>
  <w:style w:type="character" w:styleId="aa">
    <w:name w:val="Subtle Emphasis"/>
    <w:basedOn w:val="a0"/>
    <w:uiPriority w:val="19"/>
    <w:qFormat/>
    <w:rsid w:val="00587DD9"/>
    <w:rPr>
      <w:i/>
      <w:iCs/>
      <w:color w:val="808080" w:themeColor="text1" w:themeTint="7F"/>
    </w:rPr>
  </w:style>
  <w:style w:type="character" w:customStyle="1" w:styleId="c2">
    <w:name w:val="c2"/>
    <w:rsid w:val="006C02D9"/>
  </w:style>
  <w:style w:type="paragraph" w:styleId="ab">
    <w:name w:val="Subtitle"/>
    <w:basedOn w:val="a"/>
    <w:next w:val="a"/>
    <w:link w:val="ac"/>
    <w:uiPriority w:val="11"/>
    <w:qFormat/>
    <w:rsid w:val="00F152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F152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f2">
    <w:name w:val="ff2"/>
    <w:basedOn w:val="a0"/>
    <w:rsid w:val="007C2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3979-8652-498F-A65B-462D471A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Гулькей</cp:lastModifiedBy>
  <cp:revision>46</cp:revision>
  <cp:lastPrinted>2014-11-12T11:27:00Z</cp:lastPrinted>
  <dcterms:created xsi:type="dcterms:W3CDTF">2014-04-22T10:02:00Z</dcterms:created>
  <dcterms:modified xsi:type="dcterms:W3CDTF">2016-03-26T18:21:00Z</dcterms:modified>
</cp:coreProperties>
</file>